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91" w:rsidRDefault="00EF1491" w:rsidP="00004107">
      <w:pPr>
        <w:pStyle w:val="NormalWeb"/>
        <w:shd w:val="clear" w:color="auto" w:fill="FFFFFF"/>
        <w:spacing w:before="150" w:beforeAutospacing="0" w:after="150" w:afterAutospacing="0" w:line="270" w:lineRule="atLeast"/>
        <w:jc w:val="center"/>
        <w:textAlignment w:val="baseline"/>
        <w:rPr>
          <w:rFonts w:ascii="Helvetica" w:hAnsi="Helvetica" w:cs="Helvetica"/>
          <w:b/>
          <w:color w:val="262626"/>
          <w:sz w:val="18"/>
          <w:szCs w:val="18"/>
          <w:u w:val="single"/>
        </w:rPr>
      </w:pPr>
      <w:r>
        <w:rPr>
          <w:rFonts w:ascii="Helvetica" w:hAnsi="Helvetica" w:cs="Helvetica"/>
          <w:b/>
          <w:color w:val="262626"/>
          <w:sz w:val="18"/>
          <w:szCs w:val="18"/>
          <w:u w:val="single"/>
        </w:rPr>
        <w:t xml:space="preserve">FORMACIÓN CIUDADANA Y CÍVICA 5º </w:t>
      </w:r>
      <w:bookmarkStart w:id="0" w:name="_GoBack"/>
      <w:bookmarkEnd w:id="0"/>
    </w:p>
    <w:p w:rsidR="00004107" w:rsidRDefault="00004107" w:rsidP="00004107">
      <w:pPr>
        <w:pStyle w:val="NormalWeb"/>
        <w:shd w:val="clear" w:color="auto" w:fill="FFFFFF"/>
        <w:spacing w:before="150" w:beforeAutospacing="0" w:after="150" w:afterAutospacing="0" w:line="270" w:lineRule="atLeast"/>
        <w:jc w:val="center"/>
        <w:textAlignment w:val="baseline"/>
        <w:rPr>
          <w:rFonts w:ascii="Helvetica" w:hAnsi="Helvetica" w:cs="Helvetica"/>
          <w:b/>
          <w:color w:val="262626"/>
          <w:sz w:val="18"/>
          <w:szCs w:val="18"/>
          <w:u w:val="single"/>
        </w:rPr>
      </w:pPr>
      <w:r w:rsidRPr="00004107">
        <w:rPr>
          <w:rFonts w:ascii="Helvetica" w:hAnsi="Helvetica" w:cs="Helvetica"/>
          <w:b/>
          <w:color w:val="262626"/>
          <w:sz w:val="18"/>
          <w:szCs w:val="18"/>
          <w:u w:val="single"/>
        </w:rPr>
        <w:t>EL ESTADO DE DERECHO EN EL PERÚ</w:t>
      </w:r>
    </w:p>
    <w:p w:rsidR="00004107" w:rsidRPr="00004107" w:rsidRDefault="00004107" w:rsidP="00004107">
      <w:pPr>
        <w:pStyle w:val="NormalWeb"/>
        <w:shd w:val="clear" w:color="auto" w:fill="FFFFFF"/>
        <w:spacing w:before="150" w:beforeAutospacing="0" w:after="150" w:afterAutospacing="0" w:line="270" w:lineRule="atLeast"/>
        <w:jc w:val="center"/>
        <w:textAlignment w:val="baseline"/>
        <w:rPr>
          <w:rFonts w:ascii="Helvetica" w:hAnsi="Helvetica" w:cs="Helvetica"/>
          <w:b/>
          <w:color w:val="262626"/>
          <w:sz w:val="18"/>
          <w:szCs w:val="18"/>
          <w:u w:val="single"/>
        </w:rPr>
      </w:pPr>
    </w:p>
    <w:p w:rsidR="00004107" w:rsidRDefault="00004107" w:rsidP="00004107">
      <w:pPr>
        <w:pStyle w:val="NormalWeb"/>
        <w:shd w:val="clear" w:color="auto" w:fill="FFFFFF"/>
        <w:spacing w:before="150" w:beforeAutospacing="0" w:after="150" w:afterAutospacing="0" w:line="270" w:lineRule="atLeast"/>
        <w:jc w:val="both"/>
        <w:textAlignment w:val="baseline"/>
        <w:rPr>
          <w:rFonts w:ascii="Helvetica" w:hAnsi="Helvetica" w:cs="Helvetica"/>
          <w:color w:val="262626"/>
          <w:sz w:val="18"/>
          <w:szCs w:val="18"/>
        </w:rPr>
      </w:pPr>
      <w:r w:rsidRPr="00004107">
        <w:rPr>
          <w:rFonts w:ascii="Helvetica" w:hAnsi="Helvetica" w:cs="Helvetica"/>
          <w:b/>
          <w:color w:val="262626"/>
          <w:sz w:val="18"/>
          <w:szCs w:val="18"/>
        </w:rPr>
        <w:t>Estado de Derecho es aquella forma de organización política en la cual el ejercicio del poder se encuentra sometido a los parámetros del Derecho; es decir, la forma como se ejerce el poder se rige por los mandatos que emanan del orden jurídico vigente.</w:t>
      </w:r>
      <w:r>
        <w:rPr>
          <w:rFonts w:ascii="Helvetica" w:hAnsi="Helvetica" w:cs="Helvetica"/>
          <w:color w:val="262626"/>
          <w:sz w:val="18"/>
          <w:szCs w:val="18"/>
        </w:rPr>
        <w:t xml:space="preserve"> Para comprender este concepto entonces, es de vital importancia entender que el sistema jurídico (Constitución, leyes, reglamentos, etc.) es el encargado de controlar el poder del Estado, y también el de los particulares.</w:t>
      </w:r>
    </w:p>
    <w:p w:rsidR="00004107" w:rsidRDefault="00004107" w:rsidP="00004107">
      <w:pPr>
        <w:pStyle w:val="NormalWeb"/>
        <w:shd w:val="clear" w:color="auto" w:fill="FFFFFF"/>
        <w:spacing w:before="150" w:beforeAutospacing="0" w:after="150" w:afterAutospacing="0" w:line="270" w:lineRule="atLeast"/>
        <w:jc w:val="both"/>
        <w:textAlignment w:val="baseline"/>
        <w:rPr>
          <w:rFonts w:ascii="Helvetica" w:hAnsi="Helvetica" w:cs="Helvetica"/>
          <w:color w:val="262626"/>
          <w:sz w:val="18"/>
          <w:szCs w:val="18"/>
        </w:rPr>
      </w:pPr>
      <w:r>
        <w:rPr>
          <w:rFonts w:ascii="Helvetica" w:hAnsi="Helvetica" w:cs="Helvetica"/>
          <w:color w:val="262626"/>
          <w:sz w:val="18"/>
          <w:szCs w:val="18"/>
        </w:rPr>
        <w:t xml:space="preserve">Se pueden señalar </w:t>
      </w:r>
      <w:r w:rsidRPr="00004107">
        <w:rPr>
          <w:rFonts w:ascii="Helvetica" w:hAnsi="Helvetica" w:cs="Helvetica"/>
          <w:b/>
          <w:color w:val="262626"/>
          <w:sz w:val="18"/>
          <w:szCs w:val="18"/>
        </w:rPr>
        <w:t>cuatro características que identifican el concepto de Estado de Derecho de manera general.</w:t>
      </w:r>
      <w:r>
        <w:rPr>
          <w:rFonts w:ascii="Helvetica" w:hAnsi="Helvetica" w:cs="Helvetica"/>
          <w:color w:val="262626"/>
          <w:sz w:val="18"/>
          <w:szCs w:val="18"/>
        </w:rPr>
        <w:t xml:space="preserve"> Estas son:</w:t>
      </w:r>
    </w:p>
    <w:p w:rsidR="00004107" w:rsidRDefault="00004107" w:rsidP="00004107">
      <w:pPr>
        <w:pStyle w:val="NormalWeb"/>
        <w:shd w:val="clear" w:color="auto" w:fill="FFFFFF"/>
        <w:spacing w:before="150" w:beforeAutospacing="0" w:after="150" w:afterAutospacing="0" w:line="270" w:lineRule="atLeast"/>
        <w:jc w:val="both"/>
        <w:textAlignment w:val="baseline"/>
        <w:rPr>
          <w:rFonts w:ascii="Helvetica" w:hAnsi="Helvetica" w:cs="Helvetica"/>
          <w:color w:val="262626"/>
          <w:sz w:val="18"/>
          <w:szCs w:val="18"/>
        </w:rPr>
      </w:pPr>
      <w:r w:rsidRPr="00004107">
        <w:rPr>
          <w:rFonts w:ascii="Helvetica" w:hAnsi="Helvetica" w:cs="Helvetica"/>
          <w:b/>
          <w:color w:val="262626"/>
          <w:sz w:val="18"/>
          <w:szCs w:val="18"/>
        </w:rPr>
        <w:t>1)   División de poderes:</w:t>
      </w:r>
      <w:r>
        <w:rPr>
          <w:rFonts w:ascii="Helvetica" w:hAnsi="Helvetica" w:cs="Helvetica"/>
          <w:color w:val="262626"/>
          <w:sz w:val="18"/>
          <w:szCs w:val="18"/>
        </w:rPr>
        <w:t xml:space="preserve"> en el Estado de Derecho el ejercicio del poder se divide entre los diversos organismos de poder público. Estableciéndose entre ellos una relación de coordinación y cooperación.</w:t>
      </w:r>
    </w:p>
    <w:p w:rsidR="00004107" w:rsidRDefault="00004107" w:rsidP="00004107">
      <w:pPr>
        <w:pStyle w:val="NormalWeb"/>
        <w:shd w:val="clear" w:color="auto" w:fill="FFFFFF"/>
        <w:spacing w:before="150" w:beforeAutospacing="0" w:after="150" w:afterAutospacing="0" w:line="270" w:lineRule="atLeast"/>
        <w:jc w:val="both"/>
        <w:textAlignment w:val="baseline"/>
        <w:rPr>
          <w:rFonts w:ascii="Helvetica" w:hAnsi="Helvetica" w:cs="Helvetica"/>
          <w:color w:val="262626"/>
          <w:sz w:val="18"/>
          <w:szCs w:val="18"/>
        </w:rPr>
      </w:pPr>
      <w:r w:rsidRPr="00004107">
        <w:rPr>
          <w:rFonts w:ascii="Helvetica" w:hAnsi="Helvetica" w:cs="Helvetica"/>
          <w:b/>
          <w:color w:val="262626"/>
          <w:sz w:val="18"/>
          <w:szCs w:val="18"/>
        </w:rPr>
        <w:t>2)   Control y fiscalización de los poderes públicos:</w:t>
      </w:r>
      <w:r>
        <w:rPr>
          <w:rFonts w:ascii="Helvetica" w:hAnsi="Helvetica" w:cs="Helvetica"/>
          <w:color w:val="262626"/>
          <w:sz w:val="18"/>
          <w:szCs w:val="18"/>
        </w:rPr>
        <w:t xml:space="preserve"> en el Estado de Derecho los ciudadanos están facultados para vigilar y supervisar la labor de las entidades públicas. Del mismo modo, las instituciones tienen el deber de controlarse mutuamente (Legislativo-Ejecutivo-Judicial).</w:t>
      </w:r>
    </w:p>
    <w:p w:rsidR="00004107" w:rsidRDefault="00004107" w:rsidP="00004107">
      <w:pPr>
        <w:pStyle w:val="NormalWeb"/>
        <w:shd w:val="clear" w:color="auto" w:fill="FFFFFF"/>
        <w:spacing w:before="150" w:beforeAutospacing="0" w:after="150" w:afterAutospacing="0" w:line="270" w:lineRule="atLeast"/>
        <w:jc w:val="both"/>
        <w:textAlignment w:val="baseline"/>
        <w:rPr>
          <w:rFonts w:ascii="Helvetica" w:hAnsi="Helvetica" w:cs="Helvetica"/>
          <w:color w:val="262626"/>
          <w:sz w:val="18"/>
          <w:szCs w:val="18"/>
        </w:rPr>
      </w:pPr>
      <w:r w:rsidRPr="00004107">
        <w:rPr>
          <w:rFonts w:ascii="Helvetica" w:hAnsi="Helvetica" w:cs="Helvetica"/>
          <w:b/>
          <w:color w:val="262626"/>
          <w:sz w:val="18"/>
          <w:szCs w:val="18"/>
        </w:rPr>
        <w:t xml:space="preserve">3)   Imperio de la ley: </w:t>
      </w:r>
      <w:r>
        <w:rPr>
          <w:rFonts w:ascii="Helvetica" w:hAnsi="Helvetica" w:cs="Helvetica"/>
          <w:color w:val="262626"/>
          <w:sz w:val="18"/>
          <w:szCs w:val="18"/>
        </w:rPr>
        <w:t>en el estado de Derecho ningún hombre se encuentra por encima de lo que dispone la ley. En otras palabras, en el Estado de Derecho no existen reyes o reinas cuya voluntad se impone sobre lo que la ley ordena. Ello es así porque la ley es expresión directa de la voluntad del pueblo soberano, producto de la participación de los ciudadanos y sus representantes.</w:t>
      </w:r>
    </w:p>
    <w:p w:rsidR="00004107" w:rsidRDefault="00004107" w:rsidP="00004107">
      <w:pPr>
        <w:pStyle w:val="NormalWeb"/>
        <w:shd w:val="clear" w:color="auto" w:fill="FFFFFF"/>
        <w:spacing w:before="150" w:beforeAutospacing="0" w:after="150" w:afterAutospacing="0" w:line="270" w:lineRule="atLeast"/>
        <w:jc w:val="both"/>
        <w:textAlignment w:val="baseline"/>
        <w:rPr>
          <w:rFonts w:ascii="Helvetica" w:hAnsi="Helvetica" w:cs="Helvetica"/>
          <w:color w:val="262626"/>
          <w:sz w:val="18"/>
          <w:szCs w:val="18"/>
        </w:rPr>
      </w:pPr>
      <w:r w:rsidRPr="00004107">
        <w:rPr>
          <w:rFonts w:ascii="Helvetica" w:hAnsi="Helvetica" w:cs="Helvetica"/>
          <w:b/>
          <w:color w:val="262626"/>
          <w:sz w:val="18"/>
          <w:szCs w:val="18"/>
        </w:rPr>
        <w:t>4)   Derechos y libertades fundamentales:</w:t>
      </w:r>
      <w:r>
        <w:rPr>
          <w:rFonts w:ascii="Helvetica" w:hAnsi="Helvetica" w:cs="Helvetica"/>
          <w:color w:val="262626"/>
          <w:sz w:val="18"/>
          <w:szCs w:val="18"/>
        </w:rPr>
        <w:t xml:space="preserve"> en el Estado de Derecho se reconocen positivamente, garantizan y protegen los derechos humanos velando por que estos puedan ser ejercidos a cabalidad por sus titulares.</w:t>
      </w:r>
    </w:p>
    <w:p w:rsidR="00CC59F2" w:rsidRDefault="00004107" w:rsidP="00004107">
      <w:pPr>
        <w:jc w:val="both"/>
        <w:rPr>
          <w:rFonts w:ascii="Helvetica" w:hAnsi="Helvetica" w:cs="Helvetica"/>
          <w:color w:val="262626"/>
          <w:sz w:val="18"/>
          <w:szCs w:val="18"/>
          <w:shd w:val="clear" w:color="auto" w:fill="FFFFFF"/>
        </w:rPr>
      </w:pPr>
      <w:r>
        <w:rPr>
          <w:rFonts w:ascii="Helvetica" w:hAnsi="Helvetica" w:cs="Helvetica"/>
          <w:color w:val="262626"/>
          <w:sz w:val="18"/>
          <w:szCs w:val="18"/>
          <w:shd w:val="clear" w:color="auto" w:fill="FFFFFF"/>
        </w:rPr>
        <w:t xml:space="preserve">A modo de </w:t>
      </w:r>
      <w:r w:rsidRPr="00004107">
        <w:rPr>
          <w:rFonts w:ascii="Helvetica" w:hAnsi="Helvetica" w:cs="Helvetica"/>
          <w:b/>
          <w:color w:val="262626"/>
          <w:sz w:val="18"/>
          <w:szCs w:val="18"/>
          <w:shd w:val="clear" w:color="auto" w:fill="FFFFFF"/>
        </w:rPr>
        <w:t>conclusión</w:t>
      </w:r>
      <w:r>
        <w:rPr>
          <w:rFonts w:ascii="Helvetica" w:hAnsi="Helvetica" w:cs="Helvetica"/>
          <w:color w:val="262626"/>
          <w:sz w:val="18"/>
          <w:szCs w:val="18"/>
          <w:shd w:val="clear" w:color="auto" w:fill="FFFFFF"/>
        </w:rPr>
        <w:t xml:space="preserve"> podríamos decir que </w:t>
      </w:r>
      <w:r w:rsidRPr="00004107">
        <w:rPr>
          <w:rFonts w:ascii="Helvetica" w:hAnsi="Helvetica" w:cs="Helvetica"/>
          <w:b/>
          <w:i/>
          <w:color w:val="31849B" w:themeColor="accent5" w:themeShade="BF"/>
          <w:sz w:val="18"/>
          <w:szCs w:val="18"/>
          <w:shd w:val="clear" w:color="auto" w:fill="FFFFFF"/>
        </w:rPr>
        <w:t>la dignidad de la persona, fin supremo de la sociedad y del Estado, únicamente se verá resguardada, en la medida que en una comunidad política sus actores se comprometan a respetar las reglas básicas del Estado de Derecho y la democracia,</w:t>
      </w:r>
      <w:r w:rsidRPr="00004107">
        <w:rPr>
          <w:rFonts w:ascii="Helvetica" w:hAnsi="Helvetica" w:cs="Helvetica"/>
          <w:color w:val="31849B" w:themeColor="accent5" w:themeShade="BF"/>
          <w:sz w:val="18"/>
          <w:szCs w:val="18"/>
          <w:shd w:val="clear" w:color="auto" w:fill="FFFFFF"/>
        </w:rPr>
        <w:t xml:space="preserve"> </w:t>
      </w:r>
      <w:r w:rsidRPr="00125ECA">
        <w:rPr>
          <w:rFonts w:ascii="Helvetica" w:hAnsi="Helvetica" w:cs="Helvetica"/>
          <w:b/>
          <w:i/>
          <w:color w:val="31849B" w:themeColor="accent5" w:themeShade="BF"/>
          <w:sz w:val="18"/>
          <w:szCs w:val="18"/>
          <w:shd w:val="clear" w:color="auto" w:fill="FFFFFF"/>
        </w:rPr>
        <w:t>dentro de las cuales está el respeto y la protección de todos y cada uno de los derechos humanos de las personas.</w:t>
      </w:r>
      <w:r>
        <w:rPr>
          <w:rFonts w:ascii="Helvetica" w:hAnsi="Helvetica" w:cs="Helvetica"/>
          <w:color w:val="262626"/>
          <w:sz w:val="18"/>
          <w:szCs w:val="18"/>
          <w:shd w:val="clear" w:color="auto" w:fill="FFFFFF"/>
        </w:rPr>
        <w:t xml:space="preserve"> La pregunta es: ¿Cómo hacemos todo esto? La respuesta a esta pregunta abrirá el debate ideológico entre las diversas corrientes políticas que luchan y compiten por llegar al poder para hacer prevalecer sus programas de gobierno y sus visiones de desarrollo y progreso.</w:t>
      </w:r>
    </w:p>
    <w:p w:rsidR="00004107" w:rsidRDefault="00004107" w:rsidP="00004107">
      <w:pPr>
        <w:jc w:val="center"/>
        <w:rPr>
          <w:rFonts w:ascii="Helvetica" w:hAnsi="Helvetica" w:cs="Helvetica"/>
          <w:b/>
          <w:color w:val="262626"/>
          <w:sz w:val="18"/>
          <w:szCs w:val="18"/>
          <w:shd w:val="clear" w:color="auto" w:fill="FFFFFF"/>
        </w:rPr>
      </w:pPr>
      <w:r w:rsidRPr="00004107">
        <w:rPr>
          <w:rFonts w:ascii="Helvetica" w:hAnsi="Helvetica" w:cs="Helvetica"/>
          <w:b/>
          <w:color w:val="262626"/>
          <w:sz w:val="18"/>
          <w:szCs w:val="18"/>
          <w:shd w:val="clear" w:color="auto" w:fill="FFFFFF"/>
        </w:rPr>
        <w:t>ACTIVIDAD</w:t>
      </w:r>
    </w:p>
    <w:p w:rsidR="00004107" w:rsidRDefault="00004107" w:rsidP="00125ECA">
      <w:pPr>
        <w:pStyle w:val="Prrafodelista"/>
        <w:numPr>
          <w:ilvl w:val="0"/>
          <w:numId w:val="1"/>
        </w:numPr>
        <w:rPr>
          <w:rFonts w:ascii="Helvetica" w:hAnsi="Helvetica" w:cs="Helvetica"/>
          <w:b/>
          <w:color w:val="262626"/>
          <w:sz w:val="18"/>
          <w:szCs w:val="18"/>
          <w:shd w:val="clear" w:color="auto" w:fill="FFFFFF"/>
        </w:rPr>
      </w:pPr>
      <w:r w:rsidRPr="00125ECA">
        <w:rPr>
          <w:rFonts w:ascii="Helvetica" w:hAnsi="Helvetica" w:cs="Helvetica"/>
          <w:b/>
          <w:color w:val="262626"/>
          <w:sz w:val="18"/>
          <w:szCs w:val="18"/>
          <w:shd w:val="clear" w:color="auto" w:fill="FFFFFF"/>
        </w:rPr>
        <w:t>REALIZAR UNA INFOGRAFIA DEL ESTADO DE DER</w:t>
      </w:r>
      <w:r w:rsidR="00125ECA" w:rsidRPr="00125ECA">
        <w:rPr>
          <w:rFonts w:ascii="Helvetica" w:hAnsi="Helvetica" w:cs="Helvetica"/>
          <w:b/>
          <w:color w:val="262626"/>
          <w:sz w:val="18"/>
          <w:szCs w:val="18"/>
          <w:shd w:val="clear" w:color="auto" w:fill="FFFFFF"/>
        </w:rPr>
        <w:t>E</w:t>
      </w:r>
      <w:r w:rsidR="00EF1491">
        <w:rPr>
          <w:rFonts w:ascii="Helvetica" w:hAnsi="Helvetica" w:cs="Helvetica"/>
          <w:b/>
          <w:color w:val="262626"/>
          <w:sz w:val="18"/>
          <w:szCs w:val="18"/>
          <w:shd w:val="clear" w:color="auto" w:fill="FFFFFF"/>
        </w:rPr>
        <w:t>CHO EN EL PERÚ</w:t>
      </w:r>
    </w:p>
    <w:p w:rsidR="00125ECA" w:rsidRPr="00125ECA" w:rsidRDefault="00125ECA" w:rsidP="00125ECA">
      <w:pPr>
        <w:pStyle w:val="Prrafodelista"/>
        <w:rPr>
          <w:rFonts w:ascii="Helvetica" w:hAnsi="Helvetica" w:cs="Helvetica"/>
          <w:b/>
          <w:color w:val="262626"/>
          <w:sz w:val="18"/>
          <w:szCs w:val="18"/>
          <w:shd w:val="clear" w:color="auto" w:fill="FFFFFF"/>
        </w:rPr>
      </w:pPr>
    </w:p>
    <w:p w:rsidR="00004107" w:rsidRDefault="00125ECA" w:rsidP="00125ECA">
      <w:pPr>
        <w:pStyle w:val="Prrafodelista"/>
        <w:numPr>
          <w:ilvl w:val="0"/>
          <w:numId w:val="1"/>
        </w:numPr>
        <w:rPr>
          <w:rFonts w:ascii="Helvetica" w:hAnsi="Helvetica" w:cs="Helvetica"/>
          <w:b/>
          <w:color w:val="262626"/>
          <w:sz w:val="18"/>
          <w:szCs w:val="18"/>
          <w:shd w:val="clear" w:color="auto" w:fill="FFFFFF"/>
        </w:rPr>
      </w:pPr>
      <w:r w:rsidRPr="00125ECA">
        <w:rPr>
          <w:rFonts w:ascii="Helvetica" w:hAnsi="Helvetica" w:cs="Helvetica"/>
          <w:b/>
          <w:color w:val="262626"/>
          <w:sz w:val="18"/>
          <w:szCs w:val="18"/>
          <w:shd w:val="clear" w:color="auto" w:fill="FFFFFF"/>
        </w:rPr>
        <w:t xml:space="preserve">INDICA </w:t>
      </w:r>
      <w:r>
        <w:rPr>
          <w:rFonts w:ascii="Helvetica" w:hAnsi="Helvetica" w:cs="Helvetica"/>
          <w:b/>
          <w:color w:val="262626"/>
          <w:sz w:val="18"/>
          <w:szCs w:val="18"/>
          <w:shd w:val="clear" w:color="auto" w:fill="FFFFFF"/>
        </w:rPr>
        <w:t xml:space="preserve">4 </w:t>
      </w:r>
      <w:r w:rsidRPr="00125ECA">
        <w:rPr>
          <w:rFonts w:ascii="Helvetica" w:hAnsi="Helvetica" w:cs="Helvetica"/>
          <w:b/>
          <w:color w:val="262626"/>
          <w:sz w:val="18"/>
          <w:szCs w:val="18"/>
          <w:shd w:val="clear" w:color="auto" w:fill="FFFFFF"/>
        </w:rPr>
        <w:t xml:space="preserve">EJEMPLOS DE ATENTADOS CONTRA </w:t>
      </w:r>
      <w:r w:rsidR="00EF1491">
        <w:rPr>
          <w:rFonts w:ascii="Helvetica" w:hAnsi="Helvetica" w:cs="Helvetica"/>
          <w:b/>
          <w:color w:val="262626"/>
          <w:sz w:val="18"/>
          <w:szCs w:val="18"/>
          <w:shd w:val="clear" w:color="auto" w:fill="FFFFFF"/>
        </w:rPr>
        <w:t>EL ESTADO DE DERECHO EN EL PERÚ</w:t>
      </w:r>
      <w:r>
        <w:rPr>
          <w:rFonts w:ascii="Helvetica" w:hAnsi="Helvetica" w:cs="Helvetica"/>
          <w:b/>
          <w:color w:val="262626"/>
          <w:sz w:val="18"/>
          <w:szCs w:val="18"/>
          <w:shd w:val="clear" w:color="auto" w:fill="FFFFFF"/>
        </w:rPr>
        <w:t xml:space="preserve"> </w:t>
      </w:r>
      <w:r w:rsidRPr="00125ECA">
        <w:rPr>
          <w:rFonts w:ascii="Helvetica" w:hAnsi="Helvetica" w:cs="Helvetica"/>
          <w:b/>
          <w:color w:val="262626"/>
          <w:sz w:val="18"/>
          <w:szCs w:val="18"/>
          <w:shd w:val="clear" w:color="auto" w:fill="FFFFFF"/>
        </w:rPr>
        <w:t>PEGANDO ARTICULOS DE DIARIOS O REVISTAS.</w:t>
      </w:r>
    </w:p>
    <w:p w:rsidR="00EF1491" w:rsidRPr="00EF1491" w:rsidRDefault="00EF1491" w:rsidP="00EF1491">
      <w:pPr>
        <w:pStyle w:val="Prrafodelista"/>
        <w:rPr>
          <w:rFonts w:ascii="Helvetica" w:hAnsi="Helvetica" w:cs="Helvetica"/>
          <w:b/>
          <w:color w:val="262626"/>
          <w:sz w:val="18"/>
          <w:szCs w:val="18"/>
          <w:shd w:val="clear" w:color="auto" w:fill="FFFFFF"/>
        </w:rPr>
      </w:pPr>
    </w:p>
    <w:p w:rsidR="00EF1491" w:rsidRDefault="00EF1491" w:rsidP="00125ECA">
      <w:pPr>
        <w:pStyle w:val="Prrafodelista"/>
        <w:numPr>
          <w:ilvl w:val="0"/>
          <w:numId w:val="1"/>
        </w:numPr>
        <w:rPr>
          <w:rFonts w:ascii="Helvetica" w:hAnsi="Helvetica" w:cs="Helvetica"/>
          <w:b/>
          <w:color w:val="262626"/>
          <w:sz w:val="18"/>
          <w:szCs w:val="18"/>
          <w:shd w:val="clear" w:color="auto" w:fill="FFFFFF"/>
        </w:rPr>
      </w:pPr>
      <w:r>
        <w:rPr>
          <w:rFonts w:ascii="Helvetica" w:hAnsi="Helvetica" w:cs="Helvetica"/>
          <w:b/>
          <w:color w:val="262626"/>
          <w:sz w:val="18"/>
          <w:szCs w:val="18"/>
          <w:shd w:val="clear" w:color="auto" w:fill="FFFFFF"/>
        </w:rPr>
        <w:t>INDICAR UN CONCEPTO DE LA PAZ Y ¿CUÁL ES SU NECESIDAD E IMPORTANCIA PARA LAS ACTUALES SOCIEDADES HUMANAS?</w:t>
      </w:r>
    </w:p>
    <w:p w:rsidR="00EF1491" w:rsidRPr="00EF1491" w:rsidRDefault="00EF1491" w:rsidP="00EF1491">
      <w:pPr>
        <w:pStyle w:val="Prrafodelista"/>
        <w:rPr>
          <w:rFonts w:ascii="Helvetica" w:hAnsi="Helvetica" w:cs="Helvetica"/>
          <w:b/>
          <w:color w:val="262626"/>
          <w:sz w:val="18"/>
          <w:szCs w:val="18"/>
          <w:shd w:val="clear" w:color="auto" w:fill="FFFFFF"/>
        </w:rPr>
      </w:pPr>
    </w:p>
    <w:p w:rsidR="00EF1491" w:rsidRDefault="00EF1491" w:rsidP="00125ECA">
      <w:pPr>
        <w:pStyle w:val="Prrafodelista"/>
        <w:numPr>
          <w:ilvl w:val="0"/>
          <w:numId w:val="1"/>
        </w:numPr>
        <w:rPr>
          <w:rFonts w:ascii="Helvetica" w:hAnsi="Helvetica" w:cs="Helvetica"/>
          <w:b/>
          <w:color w:val="262626"/>
          <w:sz w:val="18"/>
          <w:szCs w:val="18"/>
          <w:shd w:val="clear" w:color="auto" w:fill="FFFFFF"/>
        </w:rPr>
      </w:pPr>
      <w:r>
        <w:rPr>
          <w:rFonts w:ascii="Helvetica" w:hAnsi="Helvetica" w:cs="Helvetica"/>
          <w:b/>
          <w:color w:val="262626"/>
          <w:sz w:val="18"/>
          <w:szCs w:val="18"/>
          <w:shd w:val="clear" w:color="auto" w:fill="FFFFFF"/>
        </w:rPr>
        <w:t>REALIZAR UN TRIPTICO DE LA CIJ CORTE INTERNACIONAL DE JUSTICIA DE LA HAYA, ¿DE QUÉ SE ENCARGA?, ¿CUÁL ES SU FUNCIÓN?, ¿COMO ESTA CONFORMADA?, ETC.</w:t>
      </w:r>
    </w:p>
    <w:p w:rsidR="00350BD8" w:rsidRPr="00350BD8" w:rsidRDefault="00350BD8" w:rsidP="00350BD8">
      <w:pPr>
        <w:pStyle w:val="Prrafodelista"/>
        <w:rPr>
          <w:rFonts w:ascii="Helvetica" w:hAnsi="Helvetica" w:cs="Helvetica"/>
          <w:b/>
          <w:color w:val="262626"/>
          <w:sz w:val="18"/>
          <w:szCs w:val="18"/>
          <w:shd w:val="clear" w:color="auto" w:fill="FFFFFF"/>
        </w:rPr>
      </w:pPr>
    </w:p>
    <w:p w:rsidR="00350BD8" w:rsidRPr="00125ECA" w:rsidRDefault="00350BD8" w:rsidP="00350BD8">
      <w:pPr>
        <w:pStyle w:val="Prrafodelista"/>
        <w:rPr>
          <w:rFonts w:ascii="Helvetica" w:hAnsi="Helvetica" w:cs="Helvetica"/>
          <w:b/>
          <w:color w:val="262626"/>
          <w:sz w:val="18"/>
          <w:szCs w:val="18"/>
          <w:shd w:val="clear" w:color="auto" w:fill="FFFFFF"/>
        </w:rPr>
      </w:pPr>
    </w:p>
    <w:p w:rsidR="00125ECA" w:rsidRPr="00004107" w:rsidRDefault="00125ECA" w:rsidP="00004107">
      <w:pPr>
        <w:jc w:val="center"/>
        <w:rPr>
          <w:b/>
        </w:rPr>
      </w:pPr>
    </w:p>
    <w:sectPr w:rsidR="00125ECA" w:rsidRPr="000041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2442A"/>
    <w:multiLevelType w:val="hybridMultilevel"/>
    <w:tmpl w:val="6486FCF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07"/>
    <w:rsid w:val="00004107"/>
    <w:rsid w:val="00125ECA"/>
    <w:rsid w:val="00350BD8"/>
    <w:rsid w:val="007F4868"/>
    <w:rsid w:val="00CC59F2"/>
    <w:rsid w:val="00EF14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41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25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41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25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4</cp:revision>
  <dcterms:created xsi:type="dcterms:W3CDTF">2014-07-14T16:31:00Z</dcterms:created>
  <dcterms:modified xsi:type="dcterms:W3CDTF">2014-07-15T13:05:00Z</dcterms:modified>
</cp:coreProperties>
</file>