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E5" w:rsidRDefault="003308E5" w:rsidP="003308E5">
      <w:r>
        <w:rPr>
          <w:noProof/>
        </w:rPr>
        <w:drawing>
          <wp:anchor distT="0" distB="0" distL="114300" distR="114300" simplePos="0" relativeHeight="251660288" behindDoc="0" locked="0" layoutInCell="1" allowOverlap="1" wp14:anchorId="6ABEBE2A" wp14:editId="32923896">
            <wp:simplePos x="0" y="0"/>
            <wp:positionH relativeFrom="column">
              <wp:posOffset>2017395</wp:posOffset>
            </wp:positionH>
            <wp:positionV relativeFrom="paragraph">
              <wp:posOffset>-61595</wp:posOffset>
            </wp:positionV>
            <wp:extent cx="1770470" cy="685800"/>
            <wp:effectExtent l="19050" t="0" r="118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8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1987A" wp14:editId="22934CD3">
                <wp:simplePos x="0" y="0"/>
                <wp:positionH relativeFrom="column">
                  <wp:posOffset>-508635</wp:posOffset>
                </wp:positionH>
                <wp:positionV relativeFrom="paragraph">
                  <wp:posOffset>-204470</wp:posOffset>
                </wp:positionV>
                <wp:extent cx="6553200" cy="9467850"/>
                <wp:effectExtent l="19050" t="19050" r="38100" b="381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946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40.05pt;margin-top:-16.1pt;width:516pt;height:7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</w:p>
    <w:p w:rsidR="003308E5" w:rsidRDefault="003308E5" w:rsidP="003308E5"/>
    <w:p w:rsidR="003308E5" w:rsidRDefault="003308E5" w:rsidP="003308E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6FF97" wp14:editId="29B7FB87">
                <wp:simplePos x="0" y="0"/>
                <wp:positionH relativeFrom="column">
                  <wp:posOffset>-155102</wp:posOffset>
                </wp:positionH>
                <wp:positionV relativeFrom="paragraph">
                  <wp:posOffset>80555</wp:posOffset>
                </wp:positionV>
                <wp:extent cx="5783550" cy="2945219"/>
                <wp:effectExtent l="0" t="0" r="0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50" cy="2945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8E5" w:rsidRPr="0095490E" w:rsidRDefault="003308E5" w:rsidP="003308E5">
                            <w:pPr>
                              <w:pStyle w:val="Sinespaciado"/>
                              <w:jc w:val="center"/>
                              <w:rPr>
                                <w:rFonts w:ascii="Snap ITC" w:hAnsi="Snap ITC"/>
                                <w:sz w:val="52"/>
                                <w:szCs w:val="52"/>
                                <w:lang w:val="es-PE"/>
                              </w:rPr>
                            </w:pPr>
                            <w:r w:rsidRPr="0095490E">
                              <w:rPr>
                                <w:rFonts w:ascii="Snap ITC" w:hAnsi="Snap ITC"/>
                                <w:sz w:val="52"/>
                                <w:szCs w:val="52"/>
                                <w:lang w:val="es-PE"/>
                              </w:rPr>
                              <w:t xml:space="preserve">UNIDAD 3 </w:t>
                            </w:r>
                          </w:p>
                          <w:p w:rsidR="003308E5" w:rsidRDefault="003308E5" w:rsidP="003308E5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  <w:t>“</w:t>
                            </w:r>
                            <w:r w:rsidRPr="00497568">
                              <w:rPr>
                                <w:rFonts w:ascii="Times New Roman" w:hAnsi="Times New Roman"/>
                                <w:b/>
                                <w:sz w:val="44"/>
                                <w:szCs w:val="20"/>
                                <w:lang w:val="es-PE"/>
                              </w:rPr>
                              <w:t>Fomentemos una Cultura de Paz”</w:t>
                            </w:r>
                          </w:p>
                          <w:p w:rsidR="003308E5" w:rsidRPr="00637972" w:rsidRDefault="003308E5" w:rsidP="003308E5">
                            <w:pPr>
                              <w:pStyle w:val="Sinespaciado"/>
                            </w:pPr>
                          </w:p>
                          <w:p w:rsidR="003308E5" w:rsidRDefault="003308E5" w:rsidP="003308E5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  <w:lang w:eastAsia="es-PE"/>
                              </w:rPr>
                            </w:pPr>
                            <w:r w:rsidRPr="005874FC"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  <w:lang w:eastAsia="es-PE"/>
                              </w:rPr>
                              <w:t>DIGNIDAD</w:t>
                            </w:r>
                          </w:p>
                          <w:p w:rsidR="003308E5" w:rsidRDefault="003308E5" w:rsidP="003308E5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44"/>
                                <w:szCs w:val="44"/>
                                <w:lang w:eastAsia="es-PE"/>
                              </w:r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1F726F5" wp14:editId="519E328F">
                                  <wp:extent cx="648586" cy="648586"/>
                                  <wp:effectExtent l="0" t="0" r="0" b="0"/>
                                  <wp:docPr id="2" name="Imagen 1" descr="https://amnistia.org.uy/wp-content/uploads/2013/05/chapa-dignid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amnistia.org.uy/wp-content/uploads/2013/05/chapa-dignid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077" cy="6530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08E5" w:rsidRPr="00380912" w:rsidRDefault="003308E5" w:rsidP="003308E5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38091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     </w:t>
                            </w:r>
                          </w:p>
                          <w:p w:rsidR="003308E5" w:rsidRPr="0095490E" w:rsidRDefault="003308E5" w:rsidP="003308E5">
                            <w:pPr>
                              <w:pStyle w:val="Sinespaciad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  <w:t>2</w:t>
                            </w:r>
                            <w:r w:rsidRPr="0095490E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  <w:t>° Grado</w:t>
                            </w:r>
                            <w:r w:rsidR="00CD718E">
                              <w:rPr>
                                <w:rFonts w:ascii="Arial Rounded MT Bold" w:hAnsi="Arial Rounded MT Bold"/>
                                <w:b/>
                                <w:sz w:val="44"/>
                                <w:szCs w:val="44"/>
                                <w:lang w:val="es-PE"/>
                              </w:rPr>
                              <w:t>-Cívica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2pt;margin-top:6.35pt;width:455.4pt;height:2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nY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" filled="f" stroked="f">
                <v:textbox>
                  <w:txbxContent>
                    <w:p w:rsidR="003308E5" w:rsidRPr="0095490E" w:rsidRDefault="003308E5" w:rsidP="003308E5">
                      <w:pPr>
                        <w:pStyle w:val="Sinespaciado"/>
                        <w:jc w:val="center"/>
                        <w:rPr>
                          <w:rFonts w:ascii="Snap ITC" w:hAnsi="Snap ITC"/>
                          <w:sz w:val="52"/>
                          <w:szCs w:val="52"/>
                          <w:lang w:val="es-PE"/>
                        </w:rPr>
                      </w:pPr>
                      <w:r w:rsidRPr="0095490E">
                        <w:rPr>
                          <w:rFonts w:ascii="Snap ITC" w:hAnsi="Snap ITC"/>
                          <w:sz w:val="52"/>
                          <w:szCs w:val="52"/>
                          <w:lang w:val="es-PE"/>
                        </w:rPr>
                        <w:t xml:space="preserve">UNIDAD 3 </w:t>
                      </w:r>
                    </w:p>
                    <w:p w:rsidR="003308E5" w:rsidRDefault="003308E5" w:rsidP="003308E5">
                      <w:pPr>
                        <w:pStyle w:val="Sinespaciado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  <w:t>“</w:t>
                      </w:r>
                      <w:r w:rsidRPr="00497568">
                        <w:rPr>
                          <w:rFonts w:ascii="Times New Roman" w:hAnsi="Times New Roman"/>
                          <w:b/>
                          <w:sz w:val="44"/>
                          <w:szCs w:val="20"/>
                          <w:lang w:val="es-PE"/>
                        </w:rPr>
                        <w:t>Fomentemos una Cultura de Paz”</w:t>
                      </w:r>
                    </w:p>
                    <w:p w:rsidR="003308E5" w:rsidRPr="00637972" w:rsidRDefault="003308E5" w:rsidP="003308E5">
                      <w:pPr>
                        <w:pStyle w:val="Sinespaciado"/>
                      </w:pPr>
                    </w:p>
                    <w:p w:rsidR="003308E5" w:rsidRDefault="003308E5" w:rsidP="003308E5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noProof/>
                          <w:sz w:val="44"/>
                          <w:szCs w:val="44"/>
                          <w:lang w:eastAsia="es-PE"/>
                        </w:rPr>
                      </w:pPr>
                      <w:r w:rsidRPr="005874FC">
                        <w:rPr>
                          <w:rFonts w:ascii="Times New Roman" w:hAnsi="Times New Roman" w:cs="Times New Roman"/>
                          <w:noProof/>
                          <w:sz w:val="44"/>
                          <w:szCs w:val="44"/>
                          <w:lang w:eastAsia="es-PE"/>
                        </w:rPr>
                        <w:t>DIGNIDAD</w:t>
                      </w:r>
                    </w:p>
                    <w:p w:rsidR="003308E5" w:rsidRDefault="003308E5" w:rsidP="003308E5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noProof/>
                          <w:sz w:val="44"/>
                          <w:szCs w:val="44"/>
                          <w:lang w:eastAsia="es-PE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1F726F5" wp14:editId="519E328F">
                            <wp:extent cx="648586" cy="648586"/>
                            <wp:effectExtent l="0" t="0" r="0" b="0"/>
                            <wp:docPr id="2" name="Imagen 1" descr="https://amnistia.org.uy/wp-content/uploads/2013/05/chapa-dignid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amnistia.org.uy/wp-content/uploads/2013/05/chapa-dignid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3077" cy="6530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08E5" w:rsidRPr="00380912" w:rsidRDefault="003308E5" w:rsidP="003308E5">
                      <w:pPr>
                        <w:pStyle w:val="Sinespaciad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PE"/>
                        </w:rPr>
                      </w:pPr>
                      <w:r w:rsidRPr="0038091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s-PE"/>
                        </w:rPr>
                        <w:t xml:space="preserve">      </w:t>
                      </w:r>
                    </w:p>
                    <w:p w:rsidR="003308E5" w:rsidRPr="0095490E" w:rsidRDefault="003308E5" w:rsidP="003308E5">
                      <w:pPr>
                        <w:pStyle w:val="Sinespaciado"/>
                        <w:jc w:val="center"/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  <w:t>2</w:t>
                      </w:r>
                      <w:r w:rsidRPr="0095490E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  <w:t>° Grado</w:t>
                      </w:r>
                      <w:r w:rsidR="00CD718E">
                        <w:rPr>
                          <w:rFonts w:ascii="Arial Rounded MT Bold" w:hAnsi="Arial Rounded MT Bold"/>
                          <w:b/>
                          <w:sz w:val="44"/>
                          <w:szCs w:val="44"/>
                          <w:lang w:val="es-PE"/>
                        </w:rPr>
                        <w:t>-Cívica</w:t>
                      </w:r>
                    </w:p>
                  </w:txbxContent>
                </v:textbox>
              </v:shape>
            </w:pict>
          </mc:Fallback>
        </mc:AlternateContent>
      </w:r>
    </w:p>
    <w:p w:rsidR="003308E5" w:rsidRDefault="003308E5" w:rsidP="003308E5"/>
    <w:p w:rsidR="003308E5" w:rsidRDefault="003308E5" w:rsidP="003308E5"/>
    <w:p w:rsidR="003308E5" w:rsidRDefault="003308E5" w:rsidP="003308E5"/>
    <w:p w:rsidR="003308E5" w:rsidRDefault="003308E5" w:rsidP="003308E5"/>
    <w:p w:rsidR="003308E5" w:rsidRDefault="003308E5" w:rsidP="003308E5"/>
    <w:p w:rsidR="003308E5" w:rsidRDefault="003308E5" w:rsidP="003308E5"/>
    <w:p w:rsidR="003308E5" w:rsidRDefault="003308E5" w:rsidP="003308E5"/>
    <w:p w:rsidR="003308E5" w:rsidRDefault="003308E5" w:rsidP="003308E5"/>
    <w:p w:rsidR="003308E5" w:rsidRDefault="003308E5" w:rsidP="003308E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94250" wp14:editId="39B1A97D">
                <wp:simplePos x="0" y="0"/>
                <wp:positionH relativeFrom="column">
                  <wp:posOffset>-154940</wp:posOffset>
                </wp:positionH>
                <wp:positionV relativeFrom="paragraph">
                  <wp:posOffset>287655</wp:posOffset>
                </wp:positionV>
                <wp:extent cx="5783580" cy="5050155"/>
                <wp:effectExtent l="0" t="0" r="26670" b="1714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0501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08E5" w:rsidRPr="0095490E" w:rsidRDefault="003308E5" w:rsidP="003308E5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SILABUS</w:t>
                            </w:r>
                          </w:p>
                          <w:p w:rsidR="003308E5" w:rsidRDefault="003308E5" w:rsidP="003308E5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Capacid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ad 1: Construcción de la Cultura Cívica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Ind w:w="-1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97"/>
                              <w:gridCol w:w="851"/>
                              <w:gridCol w:w="850"/>
                              <w:gridCol w:w="851"/>
                              <w:gridCol w:w="1275"/>
                              <w:gridCol w:w="1048"/>
                            </w:tblGrid>
                            <w:tr w:rsidR="003308E5" w:rsidRPr="0095490E" w:rsidTr="00AF7F79">
                              <w:trPr>
                                <w:jc w:val="center"/>
                              </w:trPr>
                              <w:tc>
                                <w:tcPr>
                                  <w:tcW w:w="4297" w:type="dxa"/>
                                </w:tcPr>
                                <w:p w:rsidR="003308E5" w:rsidRPr="0095490E" w:rsidRDefault="003308E5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Indicador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308E5" w:rsidRPr="0095490E" w:rsidRDefault="003308E5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  <w:r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308E5" w:rsidRPr="0095490E" w:rsidRDefault="003308E5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  <w:r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B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308E5" w:rsidRDefault="003308E5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 xml:space="preserve">2 C 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308E5" w:rsidRDefault="003308E5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Ambiente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308E5" w:rsidRPr="0095490E" w:rsidRDefault="003308E5" w:rsidP="000E77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Puntaje</w:t>
                                  </w:r>
                                </w:p>
                              </w:tc>
                            </w:tr>
                            <w:tr w:rsidR="003308E5" w:rsidRPr="0095490E" w:rsidTr="001C02B8">
                              <w:trPr>
                                <w:trHeight w:val="2187"/>
                                <w:jc w:val="center"/>
                              </w:trPr>
                              <w:tc>
                                <w:tcPr>
                                  <w:tcW w:w="4297" w:type="dxa"/>
                                </w:tcPr>
                                <w:p w:rsidR="003308E5" w:rsidRDefault="003308E5" w:rsidP="003308E5">
                                  <w:pPr>
                                    <w:pStyle w:val="Sinespaciado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4"/>
                                    </w:tabs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  <w:r w:rsidRPr="00FD1B8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  <w:t>Analiza los problemas de convivencia en el Pe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  <w:t>rú.</w:t>
                                  </w:r>
                                </w:p>
                                <w:p w:rsidR="003308E5" w:rsidRDefault="003308E5" w:rsidP="00710311">
                                  <w:pPr>
                                    <w:pStyle w:val="Sinespaciado"/>
                                    <w:tabs>
                                      <w:tab w:val="left" w:pos="284"/>
                                    </w:tabs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  <w:p w:rsidR="003308E5" w:rsidRDefault="003308E5" w:rsidP="00710311">
                                  <w:pPr>
                                    <w:pStyle w:val="Sinespaciado"/>
                                    <w:tabs>
                                      <w:tab w:val="left" w:pos="284"/>
                                    </w:tabs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  <w:p w:rsidR="003308E5" w:rsidRDefault="003308E5" w:rsidP="00710311">
                                  <w:pPr>
                                    <w:pStyle w:val="Sinespaciado"/>
                                    <w:tabs>
                                      <w:tab w:val="left" w:pos="284"/>
                                    </w:tabs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  <w:p w:rsidR="003308E5" w:rsidRDefault="003308E5" w:rsidP="00710311">
                                  <w:pPr>
                                    <w:pStyle w:val="Sinespaciado"/>
                                    <w:tabs>
                                      <w:tab w:val="left" w:pos="284"/>
                                    </w:tabs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  <w:p w:rsidR="003308E5" w:rsidRPr="00FD1B87" w:rsidRDefault="003308E5" w:rsidP="00710311">
                                  <w:pPr>
                                    <w:pStyle w:val="Sinespaciado"/>
                                    <w:tabs>
                                      <w:tab w:val="left" w:pos="284"/>
                                    </w:tabs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s-PE"/>
                                    </w:rPr>
                                  </w:pPr>
                                </w:p>
                                <w:p w:rsidR="003308E5" w:rsidRPr="00157873" w:rsidRDefault="003308E5" w:rsidP="003308E5">
                                  <w:pPr>
                                    <w:pStyle w:val="Sinespaciado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4"/>
                                    </w:tabs>
                                    <w:rPr>
                                      <w:lang w:val="es-PE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ES"/>
                                    </w:rPr>
                                    <w:t>Identifica  l</w:t>
                                  </w:r>
                                  <w:r w:rsidRPr="00497568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ES"/>
                                    </w:rPr>
                                    <w:t>as habilidades sociales necesarias para resolver conflictos.</w:t>
                                  </w:r>
                                  <w:r w:rsidRPr="00AF7F7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es-E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308E5" w:rsidRDefault="003308E5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08/05</w:t>
                                  </w:r>
                                </w:p>
                                <w:p w:rsidR="003308E5" w:rsidRDefault="003308E5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AF7F79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Según Rol</w:t>
                                  </w:r>
                                </w:p>
                                <w:p w:rsidR="003308E5" w:rsidRDefault="003308E5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22/05</w:t>
                                  </w:r>
                                </w:p>
                                <w:p w:rsidR="003308E5" w:rsidRDefault="003308E5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Pr="0095490E" w:rsidRDefault="003308E5" w:rsidP="001C02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308E5" w:rsidRDefault="003308E5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AF7F7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05/05</w:t>
                                  </w:r>
                                </w:p>
                                <w:p w:rsidR="003308E5" w:rsidRDefault="003308E5" w:rsidP="00AF7F7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08/05</w:t>
                                  </w:r>
                                </w:p>
                                <w:p w:rsidR="003308E5" w:rsidRDefault="003308E5" w:rsidP="00AF7F7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AF7F7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AF7F79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Según Rol</w:t>
                                  </w:r>
                                </w:p>
                                <w:p w:rsidR="003308E5" w:rsidRDefault="003308E5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CD718E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19</w:t>
                                  </w:r>
                                  <w:r w:rsidR="003308E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/05</w:t>
                                  </w:r>
                                </w:p>
                                <w:p w:rsidR="00CD718E" w:rsidRDefault="00CD718E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22/05</w:t>
                                  </w:r>
                                </w:p>
                                <w:p w:rsidR="003308E5" w:rsidRPr="0095490E" w:rsidRDefault="003308E5" w:rsidP="001C02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308E5" w:rsidRDefault="003308E5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AF7F7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07/05</w:t>
                                  </w:r>
                                  <w:r w:rsidRPr="00EB1B4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3308E5" w:rsidRDefault="003308E5" w:rsidP="00AF7F7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AF7F7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Pr="0095490E" w:rsidRDefault="003308E5" w:rsidP="00AF7F7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EB1B4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Según Rol</w:t>
                                  </w:r>
                                </w:p>
                                <w:p w:rsidR="003308E5" w:rsidRDefault="003308E5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21/05</w:t>
                                  </w:r>
                                </w:p>
                                <w:p w:rsidR="003308E5" w:rsidRDefault="003308E5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308E5" w:rsidRDefault="003308E5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</w:p>
                                <w:p w:rsidR="003308E5" w:rsidRDefault="003308E5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Casa</w:t>
                                  </w:r>
                                </w:p>
                                <w:p w:rsidR="003308E5" w:rsidRDefault="003308E5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710311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710311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</w:p>
                                <w:p w:rsidR="003308E5" w:rsidRDefault="003308E5" w:rsidP="001C02B8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308E5" w:rsidRDefault="003308E5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2.5p</w:t>
                                  </w:r>
                                </w:p>
                                <w:p w:rsidR="003308E5" w:rsidRDefault="003308E5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2.5p</w:t>
                                  </w:r>
                                </w:p>
                                <w:p w:rsidR="003308E5" w:rsidRDefault="003308E5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Pr="00EB1B4F" w:rsidRDefault="003308E5" w:rsidP="00EB1B4F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8p</w:t>
                                  </w:r>
                                </w:p>
                                <w:p w:rsidR="003308E5" w:rsidRDefault="003308E5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6p</w:t>
                                  </w:r>
                                </w:p>
                                <w:p w:rsidR="003308E5" w:rsidRPr="0095490E" w:rsidRDefault="003308E5" w:rsidP="009A0099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08E5" w:rsidRDefault="003308E5" w:rsidP="003308E5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3308E5" w:rsidRPr="0095490E" w:rsidRDefault="003308E5" w:rsidP="003308E5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Capacidad 2: Ejercicio Ciudadano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181"/>
                              <w:gridCol w:w="851"/>
                              <w:gridCol w:w="848"/>
                              <w:gridCol w:w="851"/>
                              <w:gridCol w:w="1216"/>
                              <w:gridCol w:w="993"/>
                            </w:tblGrid>
                            <w:tr w:rsidR="003308E5" w:rsidRPr="0095490E" w:rsidTr="001C02B8">
                              <w:trPr>
                                <w:trHeight w:val="129"/>
                                <w:jc w:val="center"/>
                              </w:trPr>
                              <w:tc>
                                <w:tcPr>
                                  <w:tcW w:w="4181" w:type="dxa"/>
                                </w:tcPr>
                                <w:p w:rsidR="003308E5" w:rsidRPr="0095490E" w:rsidRDefault="003308E5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Indicador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308E5" w:rsidRPr="0095490E" w:rsidRDefault="003308E5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  <w:r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A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308E5" w:rsidRPr="0095490E" w:rsidRDefault="003308E5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  <w:r w:rsidRPr="0095490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º B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308E5" w:rsidRDefault="003308E5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2º C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308E5" w:rsidRDefault="003308E5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Ambiente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308E5" w:rsidRPr="0095490E" w:rsidRDefault="003308E5" w:rsidP="000A49A7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Puntaje</w:t>
                                  </w:r>
                                </w:p>
                              </w:tc>
                            </w:tr>
                            <w:tr w:rsidR="003308E5" w:rsidRPr="0095490E" w:rsidTr="001C02B8">
                              <w:trPr>
                                <w:trHeight w:val="870"/>
                                <w:jc w:val="center"/>
                              </w:trPr>
                              <w:tc>
                                <w:tcPr>
                                  <w:tcW w:w="4181" w:type="dxa"/>
                                </w:tcPr>
                                <w:p w:rsidR="003308E5" w:rsidRDefault="003308E5" w:rsidP="003308E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46"/>
                                    </w:tabs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D1B8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Reconoce los aspectos que demuestren una discriminación racial o étnica y por género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FD1B8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3308E5" w:rsidRDefault="003308E5" w:rsidP="00710311">
                                  <w:pPr>
                                    <w:tabs>
                                      <w:tab w:val="left" w:pos="246"/>
                                    </w:tabs>
                                    <w:ind w:left="72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308E5" w:rsidRPr="00FD1B87" w:rsidRDefault="003308E5" w:rsidP="00710311">
                                  <w:pPr>
                                    <w:tabs>
                                      <w:tab w:val="left" w:pos="246"/>
                                    </w:tabs>
                                    <w:ind w:left="72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308E5" w:rsidRPr="00AF7F79" w:rsidRDefault="003308E5" w:rsidP="003308E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46"/>
                                    </w:tabs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1B8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Valora las habilidades sociales para la resolución de conflictos,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308E5" w:rsidRPr="0095490E" w:rsidRDefault="003308E5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15/05</w:t>
                                  </w:r>
                                </w:p>
                                <w:p w:rsidR="003308E5" w:rsidRDefault="003308E5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Pr="0095490E" w:rsidRDefault="003308E5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Según Rol</w:t>
                                  </w:r>
                                </w:p>
                                <w:p w:rsidR="003308E5" w:rsidRDefault="003308E5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Pr="0095490E" w:rsidRDefault="00CD718E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22</w:t>
                                  </w:r>
                                  <w:r w:rsidR="003308E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/05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308E5" w:rsidRDefault="00CD718E" w:rsidP="001F3CEA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12</w:t>
                                  </w:r>
                                  <w:r w:rsidR="003308E5" w:rsidRPr="00F611C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/05</w:t>
                                  </w:r>
                                </w:p>
                                <w:p w:rsidR="003308E5" w:rsidRDefault="00CD718E" w:rsidP="00CD718E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15/05</w:t>
                                  </w:r>
                                </w:p>
                                <w:p w:rsidR="003308E5" w:rsidRDefault="003308E5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Pr="0095490E" w:rsidRDefault="003308E5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Según Rol</w:t>
                                  </w:r>
                                </w:p>
                                <w:p w:rsidR="003308E5" w:rsidRDefault="003308E5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CD718E" w:rsidP="00CD718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19/05</w:t>
                                  </w:r>
                                </w:p>
                                <w:p w:rsidR="00CD718E" w:rsidRPr="0095490E" w:rsidRDefault="00CD718E" w:rsidP="00CD718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22/05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308E5" w:rsidRDefault="003308E5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14/05</w:t>
                                  </w:r>
                                </w:p>
                                <w:p w:rsidR="003308E5" w:rsidRDefault="003308E5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Según rol</w:t>
                                  </w:r>
                                </w:p>
                                <w:p w:rsidR="003308E5" w:rsidRDefault="003308E5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CD718E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21</w:t>
                                  </w:r>
                                  <w:r w:rsidR="003308E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/05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308E5" w:rsidRDefault="003308E5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</w:p>
                                <w:p w:rsidR="003308E5" w:rsidRDefault="003308E5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casa</w:t>
                                  </w:r>
                                </w:p>
                                <w:p w:rsidR="003308E5" w:rsidRDefault="003308E5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Aula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308E5" w:rsidRPr="0095490E" w:rsidRDefault="003308E5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3p</w:t>
                                  </w:r>
                                </w:p>
                                <w:p w:rsidR="003308E5" w:rsidRDefault="003308E5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3p</w:t>
                                  </w:r>
                                </w:p>
                                <w:p w:rsidR="003308E5" w:rsidRDefault="003308E5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8p</w:t>
                                  </w:r>
                                </w:p>
                                <w:p w:rsidR="003308E5" w:rsidRDefault="003308E5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Default="003308E5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Pr="0095490E" w:rsidRDefault="003308E5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6p</w:t>
                                  </w:r>
                                </w:p>
                                <w:p w:rsidR="003308E5" w:rsidRDefault="003308E5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3308E5" w:rsidRPr="0095490E" w:rsidRDefault="003308E5" w:rsidP="00E943CE">
                                  <w:pPr>
                                    <w:pStyle w:val="Sinespaciad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08E5" w:rsidRDefault="003308E5" w:rsidP="003308E5">
                            <w:pPr>
                              <w:pStyle w:val="Sinespaciado"/>
                            </w:pPr>
                            <w:r w:rsidRPr="0095490E">
                              <w:rPr>
                                <w:rFonts w:ascii="Arial" w:hAnsi="Arial" w:cs="Arial"/>
                                <w:b/>
                              </w:rPr>
                              <w:t>Contenidos:</w:t>
                            </w:r>
                            <w:r w:rsidRPr="00254F3C">
                              <w:t xml:space="preserve"> </w:t>
                            </w:r>
                          </w:p>
                          <w:p w:rsidR="003308E5" w:rsidRPr="00462193" w:rsidRDefault="003308E5" w:rsidP="00462193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76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/>
                                <w:b/>
                                <w:sz w:val="20"/>
                                <w:lang w:eastAsia="en-US"/>
                              </w:rPr>
                            </w:pPr>
                            <w:r w:rsidRPr="00462193">
                              <w:rPr>
                                <w:rFonts w:ascii="Times New Roman" w:eastAsia="Calibri" w:hAnsi="Times New Roman"/>
                                <w:b/>
                                <w:sz w:val="20"/>
                                <w:lang w:eastAsia="en-US"/>
                              </w:rPr>
                              <w:t xml:space="preserve">Problemas de convivencia en el Perú: el racismo. </w:t>
                            </w:r>
                          </w:p>
                          <w:p w:rsidR="003308E5" w:rsidRPr="00462193" w:rsidRDefault="003308E5" w:rsidP="0046219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76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/>
                                <w:b/>
                                <w:sz w:val="20"/>
                                <w:lang w:eastAsia="en-US"/>
                              </w:rPr>
                            </w:pPr>
                            <w:r w:rsidRPr="00462193">
                              <w:rPr>
                                <w:rFonts w:ascii="Times New Roman" w:eastAsia="Calibri" w:hAnsi="Times New Roman"/>
                                <w:b/>
                                <w:sz w:val="20"/>
                                <w:lang w:eastAsia="en-US"/>
                              </w:rPr>
                              <w:t xml:space="preserve">La discriminación étnica. </w:t>
                            </w:r>
                          </w:p>
                          <w:p w:rsidR="003308E5" w:rsidRPr="00462193" w:rsidRDefault="003308E5" w:rsidP="0046219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76"/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62193">
                              <w:rPr>
                                <w:rFonts w:ascii="Times New Roman" w:eastAsia="Calibri" w:hAnsi="Times New Roman"/>
                                <w:b/>
                                <w:sz w:val="20"/>
                                <w:lang w:eastAsia="en-US"/>
                              </w:rPr>
                              <w:t xml:space="preserve">La Discriminación por género. </w:t>
                            </w:r>
                          </w:p>
                          <w:p w:rsidR="003308E5" w:rsidRPr="00462193" w:rsidRDefault="003308E5" w:rsidP="0046219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76"/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6219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Habilidades sociales para resolver conflictos.</w:t>
                            </w:r>
                          </w:p>
                          <w:p w:rsidR="003308E5" w:rsidRDefault="003308E5" w:rsidP="003308E5">
                            <w:pPr>
                              <w:pStyle w:val="Sinespaciado"/>
                              <w:tabs>
                                <w:tab w:val="left" w:pos="284"/>
                              </w:tabs>
                              <w:ind w:left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308E5" w:rsidRPr="001C02B8" w:rsidRDefault="003308E5" w:rsidP="003308E5">
                            <w:pPr>
                              <w:pStyle w:val="Sinespaciado"/>
                              <w:tabs>
                                <w:tab w:val="left" w:pos="284"/>
                              </w:tabs>
                              <w:ind w:left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308E5" w:rsidRPr="00757FBC" w:rsidRDefault="003308E5" w:rsidP="003308E5">
                            <w:pPr>
                              <w:pStyle w:val="Sinespaciad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57FBC">
                              <w:rPr>
                                <w:rFonts w:ascii="Arial" w:hAnsi="Arial" w:cs="Arial"/>
                              </w:rPr>
                              <w:t>Arequipa, 05 Mayo 2014</w:t>
                            </w:r>
                          </w:p>
                          <w:p w:rsidR="003308E5" w:rsidRPr="00757FBC" w:rsidRDefault="003308E5" w:rsidP="003308E5">
                            <w:pPr>
                              <w:pStyle w:val="Sinespaciad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2.2pt;margin-top:22.65pt;width:455.4pt;height:39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" fillcolor="white [3201]" strokecolor="black [3200]" strokeweight="1pt">
                <v:stroke dashstyle="dash"/>
                <v:shadow color="#868686"/>
                <v:textbox>
                  <w:txbxContent>
                    <w:p w:rsidR="003308E5" w:rsidRPr="0095490E" w:rsidRDefault="003308E5" w:rsidP="003308E5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5490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SILABUS</w:t>
                      </w:r>
                    </w:p>
                    <w:p w:rsidR="003308E5" w:rsidRDefault="003308E5" w:rsidP="003308E5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95490E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Capacid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ad 1: Construcción de la Cultura Cívica</w:t>
                      </w: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Ind w:w="-157" w:type="dxa"/>
                        <w:tblLook w:val="04A0" w:firstRow="1" w:lastRow="0" w:firstColumn="1" w:lastColumn="0" w:noHBand="0" w:noVBand="1"/>
                      </w:tblPr>
                      <w:tblGrid>
                        <w:gridCol w:w="4297"/>
                        <w:gridCol w:w="851"/>
                        <w:gridCol w:w="850"/>
                        <w:gridCol w:w="851"/>
                        <w:gridCol w:w="1275"/>
                        <w:gridCol w:w="1048"/>
                      </w:tblGrid>
                      <w:tr w:rsidR="003308E5" w:rsidRPr="0095490E" w:rsidTr="00AF7F79">
                        <w:trPr>
                          <w:jc w:val="center"/>
                        </w:trPr>
                        <w:tc>
                          <w:tcPr>
                            <w:tcW w:w="4297" w:type="dxa"/>
                          </w:tcPr>
                          <w:p w:rsidR="003308E5" w:rsidRPr="0095490E" w:rsidRDefault="003308E5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Indicador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3308E5" w:rsidRPr="0095490E" w:rsidRDefault="003308E5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2</w:t>
                            </w:r>
                            <w:r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A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single" w:sz="4" w:space="0" w:color="auto"/>
                            </w:tcBorders>
                          </w:tcPr>
                          <w:p w:rsidR="003308E5" w:rsidRPr="0095490E" w:rsidRDefault="003308E5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2</w:t>
                            </w:r>
                            <w:r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B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3308E5" w:rsidRDefault="003308E5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2 C 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right w:val="single" w:sz="4" w:space="0" w:color="auto"/>
                            </w:tcBorders>
                          </w:tcPr>
                          <w:p w:rsidR="003308E5" w:rsidRDefault="003308E5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Ambiente</w:t>
                            </w:r>
                          </w:p>
                        </w:tc>
                        <w:tc>
                          <w:tcPr>
                            <w:tcW w:w="1048" w:type="dxa"/>
                            <w:tcBorders>
                              <w:left w:val="single" w:sz="4" w:space="0" w:color="auto"/>
                            </w:tcBorders>
                          </w:tcPr>
                          <w:p w:rsidR="003308E5" w:rsidRPr="0095490E" w:rsidRDefault="003308E5" w:rsidP="000E77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Puntaje</w:t>
                            </w:r>
                          </w:p>
                        </w:tc>
                      </w:tr>
                      <w:tr w:rsidR="003308E5" w:rsidRPr="0095490E" w:rsidTr="001C02B8">
                        <w:trPr>
                          <w:trHeight w:val="2187"/>
                          <w:jc w:val="center"/>
                        </w:trPr>
                        <w:tc>
                          <w:tcPr>
                            <w:tcW w:w="4297" w:type="dxa"/>
                          </w:tcPr>
                          <w:p w:rsidR="003308E5" w:rsidRDefault="003308E5" w:rsidP="003308E5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FD1B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  <w:t>Analiza los problemas de convivencia en el Pe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  <w:t>rú.</w:t>
                            </w:r>
                          </w:p>
                          <w:p w:rsidR="003308E5" w:rsidRDefault="003308E5" w:rsidP="00710311">
                            <w:pPr>
                              <w:pStyle w:val="Sinespaciado"/>
                              <w:tabs>
                                <w:tab w:val="left" w:pos="284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:rsidR="003308E5" w:rsidRDefault="003308E5" w:rsidP="00710311">
                            <w:pPr>
                              <w:pStyle w:val="Sinespaciado"/>
                              <w:tabs>
                                <w:tab w:val="left" w:pos="284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:rsidR="003308E5" w:rsidRDefault="003308E5" w:rsidP="00710311">
                            <w:pPr>
                              <w:pStyle w:val="Sinespaciado"/>
                              <w:tabs>
                                <w:tab w:val="left" w:pos="284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:rsidR="003308E5" w:rsidRDefault="003308E5" w:rsidP="00710311">
                            <w:pPr>
                              <w:pStyle w:val="Sinespaciado"/>
                              <w:tabs>
                                <w:tab w:val="left" w:pos="284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:rsidR="003308E5" w:rsidRPr="00FD1B87" w:rsidRDefault="003308E5" w:rsidP="00710311">
                            <w:pPr>
                              <w:pStyle w:val="Sinespaciado"/>
                              <w:tabs>
                                <w:tab w:val="left" w:pos="284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PE"/>
                              </w:rPr>
                            </w:pPr>
                          </w:p>
                          <w:p w:rsidR="003308E5" w:rsidRPr="00157873" w:rsidRDefault="003308E5" w:rsidP="003308E5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rPr>
                                <w:lang w:val="es-P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ES"/>
                              </w:rPr>
                              <w:t>Identifica  l</w:t>
                            </w:r>
                            <w:r w:rsidRPr="0049756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ES"/>
                              </w:rPr>
                              <w:t>as habilidades sociales necesarias para resolver conflictos.</w:t>
                            </w:r>
                            <w:r w:rsidRPr="00AF7F7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3308E5" w:rsidRDefault="003308E5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08/05</w:t>
                            </w:r>
                          </w:p>
                          <w:p w:rsidR="003308E5" w:rsidRDefault="003308E5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AF7F7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Según Rol</w:t>
                            </w:r>
                          </w:p>
                          <w:p w:rsidR="003308E5" w:rsidRDefault="003308E5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22/05</w:t>
                            </w:r>
                          </w:p>
                          <w:p w:rsidR="003308E5" w:rsidRDefault="003308E5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Pr="0095490E" w:rsidRDefault="003308E5" w:rsidP="001C02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single" w:sz="4" w:space="0" w:color="auto"/>
                            </w:tcBorders>
                          </w:tcPr>
                          <w:p w:rsidR="003308E5" w:rsidRDefault="003308E5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AF7F7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05/05</w:t>
                            </w:r>
                          </w:p>
                          <w:p w:rsidR="003308E5" w:rsidRDefault="003308E5" w:rsidP="00AF7F7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08/05</w:t>
                            </w:r>
                          </w:p>
                          <w:p w:rsidR="003308E5" w:rsidRDefault="003308E5" w:rsidP="00AF7F7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AF7F7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AF7F7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Según Rol</w:t>
                            </w:r>
                          </w:p>
                          <w:p w:rsidR="003308E5" w:rsidRDefault="003308E5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CD718E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19</w:t>
                            </w:r>
                            <w:r w:rsidR="003308E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/05</w:t>
                            </w:r>
                          </w:p>
                          <w:p w:rsidR="00CD718E" w:rsidRDefault="00CD718E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22/05</w:t>
                            </w:r>
                          </w:p>
                          <w:p w:rsidR="003308E5" w:rsidRPr="0095490E" w:rsidRDefault="003308E5" w:rsidP="001C02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3308E5" w:rsidRDefault="003308E5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AF7F7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07/05</w:t>
                            </w:r>
                            <w:r w:rsidRPr="00EB1B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3308E5" w:rsidRDefault="003308E5" w:rsidP="00AF7F7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AF7F7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Pr="0095490E" w:rsidRDefault="003308E5" w:rsidP="00AF7F7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EB1B4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Según Rol</w:t>
                            </w:r>
                          </w:p>
                          <w:p w:rsidR="003308E5" w:rsidRDefault="003308E5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21/05</w:t>
                            </w:r>
                          </w:p>
                          <w:p w:rsidR="003308E5" w:rsidRDefault="003308E5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right w:val="single" w:sz="4" w:space="0" w:color="auto"/>
                            </w:tcBorders>
                          </w:tcPr>
                          <w:p w:rsidR="003308E5" w:rsidRDefault="003308E5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</w:p>
                          <w:p w:rsidR="003308E5" w:rsidRDefault="003308E5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Casa</w:t>
                            </w:r>
                          </w:p>
                          <w:p w:rsidR="003308E5" w:rsidRDefault="003308E5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710311">
                            <w:pPr>
                              <w:pStyle w:val="Sinespaciad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710311">
                            <w:pPr>
                              <w:pStyle w:val="Sinespaciad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</w:p>
                          <w:p w:rsidR="003308E5" w:rsidRDefault="003308E5" w:rsidP="001C02B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left w:val="single" w:sz="4" w:space="0" w:color="auto"/>
                            </w:tcBorders>
                          </w:tcPr>
                          <w:p w:rsidR="003308E5" w:rsidRDefault="003308E5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2.5p</w:t>
                            </w:r>
                          </w:p>
                          <w:p w:rsidR="003308E5" w:rsidRDefault="003308E5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2.5p</w:t>
                            </w:r>
                          </w:p>
                          <w:p w:rsidR="003308E5" w:rsidRDefault="003308E5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Pr="00EB1B4F" w:rsidRDefault="003308E5" w:rsidP="00EB1B4F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8p</w:t>
                            </w:r>
                          </w:p>
                          <w:p w:rsidR="003308E5" w:rsidRDefault="003308E5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6p</w:t>
                            </w:r>
                          </w:p>
                          <w:p w:rsidR="003308E5" w:rsidRPr="0095490E" w:rsidRDefault="003308E5" w:rsidP="009A009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308E5" w:rsidRDefault="003308E5" w:rsidP="003308E5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</w:p>
                    <w:p w:rsidR="003308E5" w:rsidRPr="0095490E" w:rsidRDefault="003308E5" w:rsidP="003308E5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Capacidad 2: Ejercicio Ciudadano</w:t>
                      </w: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181"/>
                        <w:gridCol w:w="851"/>
                        <w:gridCol w:w="848"/>
                        <w:gridCol w:w="851"/>
                        <w:gridCol w:w="1216"/>
                        <w:gridCol w:w="993"/>
                      </w:tblGrid>
                      <w:tr w:rsidR="003308E5" w:rsidRPr="0095490E" w:rsidTr="001C02B8">
                        <w:trPr>
                          <w:trHeight w:val="129"/>
                          <w:jc w:val="center"/>
                        </w:trPr>
                        <w:tc>
                          <w:tcPr>
                            <w:tcW w:w="4181" w:type="dxa"/>
                          </w:tcPr>
                          <w:p w:rsidR="003308E5" w:rsidRPr="0095490E" w:rsidRDefault="003308E5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Indicador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3308E5" w:rsidRPr="0095490E" w:rsidRDefault="003308E5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2</w:t>
                            </w:r>
                            <w:r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A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right w:val="single" w:sz="4" w:space="0" w:color="auto"/>
                            </w:tcBorders>
                          </w:tcPr>
                          <w:p w:rsidR="003308E5" w:rsidRPr="0095490E" w:rsidRDefault="003308E5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2</w:t>
                            </w:r>
                            <w:r w:rsidRPr="0095490E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º B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3308E5" w:rsidRDefault="003308E5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2º C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right w:val="single" w:sz="4" w:space="0" w:color="auto"/>
                            </w:tcBorders>
                          </w:tcPr>
                          <w:p w:rsidR="003308E5" w:rsidRDefault="003308E5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Ambiente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</w:tcBorders>
                          </w:tcPr>
                          <w:p w:rsidR="003308E5" w:rsidRPr="0095490E" w:rsidRDefault="003308E5" w:rsidP="000A49A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Puntaje</w:t>
                            </w:r>
                          </w:p>
                        </w:tc>
                      </w:tr>
                      <w:tr w:rsidR="003308E5" w:rsidRPr="0095490E" w:rsidTr="001C02B8">
                        <w:trPr>
                          <w:trHeight w:val="870"/>
                          <w:jc w:val="center"/>
                        </w:trPr>
                        <w:tc>
                          <w:tcPr>
                            <w:tcW w:w="4181" w:type="dxa"/>
                          </w:tcPr>
                          <w:p w:rsidR="003308E5" w:rsidRDefault="003308E5" w:rsidP="003308E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46"/>
                              </w:tabs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D1B8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Reconoce los aspectos que demuestren una discriminación racial o étnica y por género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FD1B8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308E5" w:rsidRDefault="003308E5" w:rsidP="00710311">
                            <w:pPr>
                              <w:tabs>
                                <w:tab w:val="left" w:pos="246"/>
                              </w:tabs>
                              <w:ind w:left="72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3308E5" w:rsidRPr="00FD1B87" w:rsidRDefault="003308E5" w:rsidP="00710311">
                            <w:pPr>
                              <w:tabs>
                                <w:tab w:val="left" w:pos="246"/>
                              </w:tabs>
                              <w:ind w:left="72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3308E5" w:rsidRPr="00AF7F79" w:rsidRDefault="003308E5" w:rsidP="003308E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46"/>
                              </w:tabs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1B8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Valora las habilidades sociales para la resolución de conflictos,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3308E5" w:rsidRPr="0095490E" w:rsidRDefault="003308E5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15/05</w:t>
                            </w:r>
                          </w:p>
                          <w:p w:rsidR="003308E5" w:rsidRDefault="003308E5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Pr="0095490E" w:rsidRDefault="003308E5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Según Rol</w:t>
                            </w:r>
                          </w:p>
                          <w:p w:rsidR="003308E5" w:rsidRDefault="003308E5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Pr="0095490E" w:rsidRDefault="00CD718E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22</w:t>
                            </w:r>
                            <w:r w:rsidR="003308E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/05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right w:val="single" w:sz="4" w:space="0" w:color="auto"/>
                            </w:tcBorders>
                          </w:tcPr>
                          <w:p w:rsidR="003308E5" w:rsidRDefault="00CD718E" w:rsidP="001F3CEA">
                            <w:pPr>
                              <w:pStyle w:val="Sinespaciad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12</w:t>
                            </w:r>
                            <w:r w:rsidR="003308E5" w:rsidRPr="00F611C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/05</w:t>
                            </w:r>
                          </w:p>
                          <w:p w:rsidR="003308E5" w:rsidRDefault="00CD718E" w:rsidP="00CD718E">
                            <w:pPr>
                              <w:pStyle w:val="Sinespaciad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15/05</w:t>
                            </w:r>
                          </w:p>
                          <w:p w:rsidR="003308E5" w:rsidRDefault="003308E5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Pr="0095490E" w:rsidRDefault="003308E5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Según Rol</w:t>
                            </w:r>
                          </w:p>
                          <w:p w:rsidR="003308E5" w:rsidRDefault="003308E5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CD718E" w:rsidP="00CD718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19/05</w:t>
                            </w:r>
                          </w:p>
                          <w:p w:rsidR="00CD718E" w:rsidRPr="0095490E" w:rsidRDefault="00CD718E" w:rsidP="00CD718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22/05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3308E5" w:rsidRDefault="003308E5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14/05</w:t>
                            </w:r>
                          </w:p>
                          <w:p w:rsidR="003308E5" w:rsidRDefault="003308E5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Según rol</w:t>
                            </w:r>
                          </w:p>
                          <w:p w:rsidR="003308E5" w:rsidRDefault="003308E5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CD718E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21</w:t>
                            </w:r>
                            <w:r w:rsidR="003308E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/05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right w:val="single" w:sz="4" w:space="0" w:color="auto"/>
                            </w:tcBorders>
                          </w:tcPr>
                          <w:p w:rsidR="003308E5" w:rsidRDefault="003308E5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</w:p>
                          <w:p w:rsidR="003308E5" w:rsidRDefault="003308E5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casa</w:t>
                            </w:r>
                          </w:p>
                          <w:p w:rsidR="003308E5" w:rsidRDefault="003308E5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Aula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auto"/>
                            </w:tcBorders>
                          </w:tcPr>
                          <w:p w:rsidR="003308E5" w:rsidRPr="0095490E" w:rsidRDefault="003308E5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3p</w:t>
                            </w:r>
                          </w:p>
                          <w:p w:rsidR="003308E5" w:rsidRDefault="003308E5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3p</w:t>
                            </w:r>
                          </w:p>
                          <w:p w:rsidR="003308E5" w:rsidRDefault="003308E5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8p</w:t>
                            </w:r>
                          </w:p>
                          <w:p w:rsidR="003308E5" w:rsidRDefault="003308E5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Default="003308E5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Pr="0095490E" w:rsidRDefault="003308E5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6p</w:t>
                            </w:r>
                          </w:p>
                          <w:p w:rsidR="003308E5" w:rsidRDefault="003308E5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3308E5" w:rsidRPr="0095490E" w:rsidRDefault="003308E5" w:rsidP="00E943C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308E5" w:rsidRDefault="003308E5" w:rsidP="003308E5">
                      <w:pPr>
                        <w:pStyle w:val="Sinespaciado"/>
                      </w:pPr>
                      <w:r w:rsidRPr="0095490E">
                        <w:rPr>
                          <w:rFonts w:ascii="Arial" w:hAnsi="Arial" w:cs="Arial"/>
                          <w:b/>
                        </w:rPr>
                        <w:t>Contenidos:</w:t>
                      </w:r>
                      <w:r w:rsidRPr="00254F3C">
                        <w:t xml:space="preserve"> </w:t>
                      </w:r>
                    </w:p>
                    <w:p w:rsidR="003308E5" w:rsidRPr="00462193" w:rsidRDefault="003308E5" w:rsidP="00462193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tabs>
                          <w:tab w:val="left" w:pos="176"/>
                        </w:tabs>
                        <w:spacing w:after="0" w:line="240" w:lineRule="auto"/>
                        <w:rPr>
                          <w:rFonts w:ascii="Times New Roman" w:eastAsia="Calibri" w:hAnsi="Times New Roman"/>
                          <w:b/>
                          <w:sz w:val="20"/>
                          <w:lang w:eastAsia="en-US"/>
                        </w:rPr>
                      </w:pPr>
                      <w:r w:rsidRPr="00462193">
                        <w:rPr>
                          <w:rFonts w:ascii="Times New Roman" w:eastAsia="Calibri" w:hAnsi="Times New Roman"/>
                          <w:b/>
                          <w:sz w:val="20"/>
                          <w:lang w:eastAsia="en-US"/>
                        </w:rPr>
                        <w:t xml:space="preserve">Problemas de convivencia en el Perú: el racismo. </w:t>
                      </w:r>
                    </w:p>
                    <w:p w:rsidR="003308E5" w:rsidRPr="00462193" w:rsidRDefault="003308E5" w:rsidP="00462193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76"/>
                        </w:tabs>
                        <w:spacing w:after="0" w:line="240" w:lineRule="auto"/>
                        <w:rPr>
                          <w:rFonts w:ascii="Times New Roman" w:eastAsia="Calibri" w:hAnsi="Times New Roman"/>
                          <w:b/>
                          <w:sz w:val="20"/>
                          <w:lang w:eastAsia="en-US"/>
                        </w:rPr>
                      </w:pPr>
                      <w:r w:rsidRPr="00462193">
                        <w:rPr>
                          <w:rFonts w:ascii="Times New Roman" w:eastAsia="Calibri" w:hAnsi="Times New Roman"/>
                          <w:b/>
                          <w:sz w:val="20"/>
                          <w:lang w:eastAsia="en-US"/>
                        </w:rPr>
                        <w:t xml:space="preserve">La discriminación étnica. </w:t>
                      </w:r>
                    </w:p>
                    <w:p w:rsidR="003308E5" w:rsidRPr="00462193" w:rsidRDefault="003308E5" w:rsidP="00462193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76"/>
                          <w:tab w:val="left" w:pos="284"/>
                        </w:tabs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462193">
                        <w:rPr>
                          <w:rFonts w:ascii="Times New Roman" w:eastAsia="Calibri" w:hAnsi="Times New Roman"/>
                          <w:b/>
                          <w:sz w:val="20"/>
                          <w:lang w:eastAsia="en-US"/>
                        </w:rPr>
                        <w:t xml:space="preserve">La Discriminación por género. </w:t>
                      </w:r>
                    </w:p>
                    <w:p w:rsidR="003308E5" w:rsidRPr="00462193" w:rsidRDefault="003308E5" w:rsidP="00462193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76"/>
                          <w:tab w:val="left" w:pos="284"/>
                        </w:tabs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462193">
                        <w:rPr>
                          <w:rFonts w:ascii="Times New Roman" w:hAnsi="Times New Roman"/>
                          <w:b/>
                          <w:sz w:val="20"/>
                        </w:rPr>
                        <w:t>Habilidades sociales para resolver conflictos.</w:t>
                      </w:r>
                    </w:p>
                    <w:p w:rsidR="003308E5" w:rsidRDefault="003308E5" w:rsidP="003308E5">
                      <w:pPr>
                        <w:pStyle w:val="Sinespaciado"/>
                        <w:tabs>
                          <w:tab w:val="left" w:pos="284"/>
                        </w:tabs>
                        <w:ind w:left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3308E5" w:rsidRPr="001C02B8" w:rsidRDefault="003308E5" w:rsidP="003308E5">
                      <w:pPr>
                        <w:pStyle w:val="Sinespaciado"/>
                        <w:tabs>
                          <w:tab w:val="left" w:pos="284"/>
                        </w:tabs>
                        <w:ind w:left="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308E5" w:rsidRPr="00757FBC" w:rsidRDefault="003308E5" w:rsidP="003308E5">
                      <w:pPr>
                        <w:pStyle w:val="Sinespaciado"/>
                        <w:jc w:val="right"/>
                        <w:rPr>
                          <w:rFonts w:ascii="Arial" w:hAnsi="Arial" w:cs="Arial"/>
                        </w:rPr>
                      </w:pPr>
                      <w:r w:rsidRPr="00757FBC">
                        <w:rPr>
                          <w:rFonts w:ascii="Arial" w:hAnsi="Arial" w:cs="Arial"/>
                        </w:rPr>
                        <w:t>Arequipa, 05 Mayo 2014</w:t>
                      </w:r>
                    </w:p>
                    <w:p w:rsidR="003308E5" w:rsidRPr="00757FBC" w:rsidRDefault="003308E5" w:rsidP="003308E5">
                      <w:pPr>
                        <w:pStyle w:val="Sinespaciado"/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08E5" w:rsidRDefault="003308E5" w:rsidP="003308E5"/>
    <w:p w:rsidR="003308E5" w:rsidRDefault="003308E5" w:rsidP="003308E5"/>
    <w:p w:rsidR="003308E5" w:rsidRDefault="003308E5" w:rsidP="003308E5"/>
    <w:p w:rsidR="003308E5" w:rsidRDefault="003308E5" w:rsidP="003308E5"/>
    <w:p w:rsidR="003308E5" w:rsidRDefault="003308E5" w:rsidP="003308E5"/>
    <w:p w:rsidR="003308E5" w:rsidRDefault="003308E5" w:rsidP="003308E5"/>
    <w:p w:rsidR="003308E5" w:rsidRDefault="003308E5" w:rsidP="003308E5"/>
    <w:p w:rsidR="003308E5" w:rsidRDefault="003308E5" w:rsidP="003308E5"/>
    <w:p w:rsidR="00AF65D8" w:rsidRDefault="00AF65D8"/>
    <w:sectPr w:rsidR="00AF65D8" w:rsidSect="009C7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nap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C"/>
      </v:shape>
    </w:pict>
  </w:numPicBullet>
  <w:abstractNum w:abstractNumId="0">
    <w:nsid w:val="00FD285F"/>
    <w:multiLevelType w:val="hybridMultilevel"/>
    <w:tmpl w:val="E742602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C01BC"/>
    <w:multiLevelType w:val="hybridMultilevel"/>
    <w:tmpl w:val="57AE3F0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933CE"/>
    <w:multiLevelType w:val="hybridMultilevel"/>
    <w:tmpl w:val="5E86B308"/>
    <w:lvl w:ilvl="0" w:tplc="D728AB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80E1B"/>
    <w:multiLevelType w:val="hybridMultilevel"/>
    <w:tmpl w:val="C14047E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E5"/>
    <w:rsid w:val="003308E5"/>
    <w:rsid w:val="00462193"/>
    <w:rsid w:val="00AF65D8"/>
    <w:rsid w:val="00CD718E"/>
    <w:rsid w:val="00D6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E5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08E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30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8E5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462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E5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08E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30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8E5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462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3</cp:revision>
  <dcterms:created xsi:type="dcterms:W3CDTF">2014-05-08T23:49:00Z</dcterms:created>
  <dcterms:modified xsi:type="dcterms:W3CDTF">2014-05-10T23:02:00Z</dcterms:modified>
</cp:coreProperties>
</file>